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AC35" w14:textId="77777777" w:rsidR="00603452" w:rsidRPr="007665A0" w:rsidRDefault="00603452" w:rsidP="00603452">
      <w:pPr>
        <w:pStyle w:val="Default"/>
        <w:spacing w:line="360" w:lineRule="auto"/>
        <w:jc w:val="center"/>
        <w:rPr>
          <w:b/>
          <w:bCs/>
          <w:smallCaps/>
          <w:sz w:val="28"/>
          <w:szCs w:val="28"/>
        </w:rPr>
      </w:pPr>
      <w:r w:rsidRPr="007665A0">
        <w:rPr>
          <w:b/>
          <w:bCs/>
          <w:smallCaps/>
          <w:sz w:val="28"/>
          <w:szCs w:val="28"/>
        </w:rPr>
        <w:t>Zasady dokumentowania efektów uczenia się</w:t>
      </w:r>
    </w:p>
    <w:p w14:paraId="68D35C12" w14:textId="77777777" w:rsidR="00603452" w:rsidRPr="007665A0" w:rsidRDefault="00603452" w:rsidP="00603452">
      <w:pPr>
        <w:pStyle w:val="Default"/>
        <w:spacing w:line="360" w:lineRule="auto"/>
        <w:jc w:val="center"/>
        <w:rPr>
          <w:b/>
          <w:bCs/>
          <w:smallCaps/>
          <w:sz w:val="28"/>
          <w:szCs w:val="28"/>
        </w:rPr>
      </w:pPr>
      <w:r w:rsidRPr="007665A0">
        <w:rPr>
          <w:b/>
          <w:bCs/>
          <w:smallCaps/>
          <w:sz w:val="28"/>
          <w:szCs w:val="28"/>
        </w:rPr>
        <w:t>Kolegium IV</w:t>
      </w:r>
    </w:p>
    <w:p w14:paraId="0F80112F" w14:textId="506420E7" w:rsidR="00603452" w:rsidRPr="00714569" w:rsidRDefault="00603452" w:rsidP="00603452">
      <w:pPr>
        <w:spacing w:line="276" w:lineRule="auto"/>
        <w:jc w:val="center"/>
        <w:rPr>
          <w:b/>
          <w:bCs/>
          <w:smallCaps/>
        </w:rPr>
      </w:pPr>
      <w:r w:rsidRPr="00714569">
        <w:rPr>
          <w:b/>
          <w:bCs/>
          <w:smallCaps/>
        </w:rPr>
        <w:t>(obowiązują od 1.</w:t>
      </w:r>
      <w:r>
        <w:rPr>
          <w:b/>
          <w:bCs/>
          <w:smallCaps/>
        </w:rPr>
        <w:t>06</w:t>
      </w:r>
      <w:r w:rsidRPr="00714569">
        <w:rPr>
          <w:b/>
          <w:bCs/>
          <w:smallCaps/>
        </w:rPr>
        <w:t>.202</w:t>
      </w:r>
      <w:r>
        <w:rPr>
          <w:b/>
          <w:bCs/>
          <w:smallCaps/>
        </w:rPr>
        <w:t>6</w:t>
      </w:r>
      <w:r w:rsidRPr="00714569">
        <w:rPr>
          <w:b/>
          <w:bCs/>
          <w:smallCaps/>
        </w:rPr>
        <w:t xml:space="preserve"> r.)</w:t>
      </w:r>
    </w:p>
    <w:p w14:paraId="3F1FE81B" w14:textId="77777777" w:rsidR="00603452" w:rsidRPr="004B0D5E" w:rsidRDefault="00603452" w:rsidP="00603452">
      <w:pPr>
        <w:pStyle w:val="Default"/>
        <w:spacing w:line="360" w:lineRule="auto"/>
        <w:jc w:val="both"/>
      </w:pPr>
    </w:p>
    <w:p w14:paraId="461817D8" w14:textId="77777777" w:rsidR="00603452" w:rsidRPr="004B0D5E" w:rsidRDefault="00603452" w:rsidP="00603452">
      <w:pPr>
        <w:pStyle w:val="Default"/>
        <w:spacing w:line="360" w:lineRule="auto"/>
        <w:jc w:val="both"/>
      </w:pPr>
      <w:r w:rsidRPr="004B0D5E">
        <w:t xml:space="preserve">Ustala się następujące metody dokumentowania realizacji założonych efektów </w:t>
      </w:r>
      <w:r>
        <w:t xml:space="preserve">uczenia się, </w:t>
      </w:r>
      <w:r w:rsidRPr="004B0D5E">
        <w:t xml:space="preserve">formę </w:t>
      </w:r>
      <w:r>
        <w:t xml:space="preserve">oraz czas </w:t>
      </w:r>
      <w:r w:rsidRPr="004B0D5E">
        <w:t xml:space="preserve">przechowywania </w:t>
      </w:r>
      <w:r>
        <w:t>dotyczące prac studentów zarówno cząstkowych, jak i końcowych</w:t>
      </w:r>
      <w:r w:rsidRPr="004B0D5E">
        <w:t xml:space="preserve">: </w:t>
      </w:r>
    </w:p>
    <w:p w14:paraId="2557909D" w14:textId="77777777" w:rsidR="00603452" w:rsidRPr="004B0D5E" w:rsidRDefault="00603452" w:rsidP="00603452">
      <w:pPr>
        <w:pStyle w:val="Default"/>
        <w:numPr>
          <w:ilvl w:val="1"/>
          <w:numId w:val="1"/>
        </w:numPr>
        <w:spacing w:line="360" w:lineRule="auto"/>
        <w:jc w:val="both"/>
      </w:pPr>
      <w:r w:rsidRPr="003251D8">
        <w:rPr>
          <w:u w:val="single"/>
        </w:rPr>
        <w:t>dla egzaminów i zaliczeń ustnych</w:t>
      </w:r>
      <w:r w:rsidRPr="004B0D5E">
        <w:t xml:space="preserve">: </w:t>
      </w:r>
    </w:p>
    <w:p w14:paraId="2B539407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6" w:line="360" w:lineRule="auto"/>
        <w:jc w:val="both"/>
      </w:pPr>
      <w:r w:rsidRPr="004B0D5E">
        <w:t xml:space="preserve">nauczyciel akademicki przygotowuje i dokumentuje wykaz pytań z form ustnych, </w:t>
      </w:r>
    </w:p>
    <w:p w14:paraId="4062A4D6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6" w:line="360" w:lineRule="auto"/>
        <w:jc w:val="both"/>
      </w:pPr>
      <w:r w:rsidRPr="004B0D5E">
        <w:t xml:space="preserve">nauczyciel akademicki przygotowuje i dokumentuje opis zakresu treści programowych wymaganych na uzyskanie danej oceny, </w:t>
      </w:r>
    </w:p>
    <w:p w14:paraId="235A8CD8" w14:textId="77777777" w:rsidR="00603452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4B0D5E">
        <w:t xml:space="preserve">nauczyciel akademicki </w:t>
      </w:r>
      <w:r>
        <w:t>sporządza</w:t>
      </w:r>
      <w:r w:rsidRPr="004B0D5E">
        <w:t xml:space="preserve"> protokół z egzaminu lub zaliczenia ustnego dla każdego studenta, który powinien zawierać wykaz pytań zadanych danemu studentowi wraz z komentarzem i oceną, </w:t>
      </w:r>
      <w:r>
        <w:t xml:space="preserve">protokół powinien być </w:t>
      </w:r>
      <w:r w:rsidRPr="004B0D5E">
        <w:t>podpisany przez studenta</w:t>
      </w:r>
      <w:r>
        <w:t>;</w:t>
      </w:r>
    </w:p>
    <w:p w14:paraId="63DA11E9" w14:textId="77777777" w:rsidR="00603452" w:rsidRPr="004B0D5E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4B0D5E">
        <w:t>nauczyciel akademicki prze</w:t>
      </w:r>
      <w:r>
        <w:t>kazuje całą dokumentację (wykaz pytań, opis zakresu treści oraz protokół)</w:t>
      </w:r>
      <w:r w:rsidRPr="004B0D5E">
        <w:t xml:space="preserve"> </w:t>
      </w:r>
      <w:r>
        <w:t xml:space="preserve">w </w:t>
      </w:r>
      <w:r w:rsidRPr="004B0D5E">
        <w:t>formie papierowej lub elektronicznej</w:t>
      </w:r>
      <w:r>
        <w:t xml:space="preserve"> do sekretariatu ds. kształcenia, gdzie przechowywana jest przez 2 kolejne lata akademickie;</w:t>
      </w:r>
    </w:p>
    <w:p w14:paraId="3FEDF083" w14:textId="77777777" w:rsidR="00603452" w:rsidRPr="004B0D5E" w:rsidRDefault="00603452" w:rsidP="00603452">
      <w:pPr>
        <w:pStyle w:val="Default"/>
        <w:numPr>
          <w:ilvl w:val="1"/>
          <w:numId w:val="1"/>
        </w:numPr>
        <w:spacing w:line="360" w:lineRule="auto"/>
        <w:jc w:val="both"/>
      </w:pPr>
      <w:r w:rsidRPr="003251D8">
        <w:rPr>
          <w:u w:val="single"/>
        </w:rPr>
        <w:t>dla egzaminów i zaliczeń pisemnych</w:t>
      </w:r>
      <w:r w:rsidRPr="004B0D5E">
        <w:t xml:space="preserve">: </w:t>
      </w:r>
    </w:p>
    <w:p w14:paraId="26309567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7" w:line="360" w:lineRule="auto"/>
        <w:jc w:val="both"/>
      </w:pPr>
      <w:r w:rsidRPr="004B0D5E">
        <w:t xml:space="preserve">nauczyciel akademicki przygotowuje i dokumentuje </w:t>
      </w:r>
      <w:r>
        <w:t>wszelkie pisemne formy testów/kolokwiów/zaliczeń/</w:t>
      </w:r>
      <w:r w:rsidRPr="004B0D5E">
        <w:t xml:space="preserve">egzaminów </w:t>
      </w:r>
      <w:r w:rsidRPr="00E5083C">
        <w:t xml:space="preserve">wraz z </w:t>
      </w:r>
      <w:r w:rsidRPr="004B0D5E">
        <w:t xml:space="preserve">opisem zakresu treści programowych wymaganych na uzyskanie danej oceny, </w:t>
      </w:r>
    </w:p>
    <w:p w14:paraId="30E052A8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7" w:line="360" w:lineRule="auto"/>
        <w:jc w:val="both"/>
      </w:pPr>
      <w:r w:rsidRPr="004B0D5E">
        <w:t xml:space="preserve">nauczyciel akademicki </w:t>
      </w:r>
      <w:r>
        <w:t>gromadzi</w:t>
      </w:r>
      <w:r w:rsidRPr="004B0D5E">
        <w:t xml:space="preserve"> </w:t>
      </w:r>
      <w:r>
        <w:t>wszystkie</w:t>
      </w:r>
      <w:r w:rsidRPr="004B0D5E">
        <w:t xml:space="preserve"> prace studentów, </w:t>
      </w:r>
    </w:p>
    <w:p w14:paraId="28CFC063" w14:textId="77777777" w:rsidR="00603452" w:rsidRPr="004B0D5E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4B0D5E">
        <w:t>nauczyciel akademicki prze</w:t>
      </w:r>
      <w:r>
        <w:t>kazuje całą dokumentację (w</w:t>
      </w:r>
      <w:r w:rsidRPr="004B0D5E">
        <w:t xml:space="preserve"> formie papierowej lub elektronicznej</w:t>
      </w:r>
      <w:r>
        <w:t>) do sekretariatu ds. kształcenia, gdzie przechowywana jest przez 2 kolejne lata akademickie;</w:t>
      </w:r>
    </w:p>
    <w:p w14:paraId="45146923" w14:textId="77777777" w:rsidR="00603452" w:rsidRPr="004B0D5E" w:rsidRDefault="00603452" w:rsidP="00603452">
      <w:pPr>
        <w:pStyle w:val="Default"/>
        <w:numPr>
          <w:ilvl w:val="1"/>
          <w:numId w:val="1"/>
        </w:numPr>
        <w:spacing w:line="360" w:lineRule="auto"/>
        <w:jc w:val="both"/>
      </w:pPr>
      <w:r w:rsidRPr="003251D8">
        <w:rPr>
          <w:u w:val="single"/>
        </w:rPr>
        <w:t>dla innych form wytworów studentów</w:t>
      </w:r>
      <w:r>
        <w:t>:</w:t>
      </w:r>
      <w:r w:rsidRPr="004B0D5E">
        <w:t xml:space="preserve"> zaliczeń praktycznych, projektów, prezentacji, innych prac indywidualnych lub zespołowych studentów: </w:t>
      </w:r>
    </w:p>
    <w:p w14:paraId="3B122F05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>nauczyciel akademicki przygotowuje zestaw czynności/pytań/zagadnień niezbędnych do zaliczenia praktycznego, przygotowania projektu, prezentacji lub innej pracy studenta zgodnie z efektami założonymi w sylabusie modułu kształcenia</w:t>
      </w:r>
      <w:r>
        <w:t>,</w:t>
      </w:r>
    </w:p>
    <w:p w14:paraId="43A29B59" w14:textId="77777777" w:rsidR="00603452" w:rsidRPr="004B0D5E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4B0D5E">
        <w:t>nauczyciel akademicki przechowuje opis kryteriów oceniania prac studenta</w:t>
      </w:r>
      <w:r>
        <w:t>,</w:t>
      </w:r>
    </w:p>
    <w:p w14:paraId="502E7894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 xml:space="preserve">nauczyciel akademicki </w:t>
      </w:r>
      <w:r>
        <w:t>gromadzi</w:t>
      </w:r>
      <w:r w:rsidRPr="004B0D5E">
        <w:t xml:space="preserve"> </w:t>
      </w:r>
      <w:r>
        <w:t xml:space="preserve">wszystkie </w:t>
      </w:r>
      <w:r w:rsidRPr="004B0D5E">
        <w:t>prace student</w:t>
      </w:r>
      <w:r>
        <w:t>ów,</w:t>
      </w:r>
    </w:p>
    <w:p w14:paraId="21D4980A" w14:textId="77777777" w:rsidR="00603452" w:rsidRPr="004B0D5E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4B0D5E">
        <w:lastRenderedPageBreak/>
        <w:t>nauczyciel akademicki prze</w:t>
      </w:r>
      <w:r>
        <w:t>kazuje całą dokumentację (w</w:t>
      </w:r>
      <w:r w:rsidRPr="004B0D5E">
        <w:t xml:space="preserve"> formie papierowej lub elektronicznej</w:t>
      </w:r>
      <w:r>
        <w:t>) do sekretariatu ds. kształcenia, gdzie przechowywana jest przez 2 kolejne lata akademickie;</w:t>
      </w:r>
    </w:p>
    <w:p w14:paraId="73D97C0A" w14:textId="77777777" w:rsidR="00603452" w:rsidRPr="004B0D5E" w:rsidRDefault="00603452" w:rsidP="00603452">
      <w:pPr>
        <w:pStyle w:val="Default"/>
        <w:numPr>
          <w:ilvl w:val="1"/>
          <w:numId w:val="1"/>
        </w:numPr>
        <w:spacing w:line="360" w:lineRule="auto"/>
        <w:jc w:val="both"/>
      </w:pPr>
      <w:r w:rsidRPr="003251D8">
        <w:rPr>
          <w:u w:val="single"/>
        </w:rPr>
        <w:t>dla praktyk studenckich</w:t>
      </w:r>
      <w:r w:rsidRPr="004B0D5E">
        <w:t xml:space="preserve">: </w:t>
      </w:r>
    </w:p>
    <w:p w14:paraId="7978859D" w14:textId="77777777" w:rsidR="00603452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 xml:space="preserve">opiekun praktyk w miejscu ich odbywania dokonuje bieżącej analizy osiągniętych efektów </w:t>
      </w:r>
      <w:r>
        <w:t>uczenia się</w:t>
      </w:r>
      <w:r w:rsidRPr="004B0D5E">
        <w:t xml:space="preserve"> w oparciu o podejmowane zadania w czasie trwania praktyk oraz ocenia i potwierdza po odbytej praktyce realizację założonych efektów </w:t>
      </w:r>
      <w:r>
        <w:t>uczenia się</w:t>
      </w:r>
      <w:r w:rsidRPr="004B0D5E">
        <w:t xml:space="preserve"> w formie opisowej</w:t>
      </w:r>
      <w:r>
        <w:t>,</w:t>
      </w:r>
    </w:p>
    <w:p w14:paraId="1FAACD26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 xml:space="preserve">opiekun praktyk wyznaczony w jednostce prowadzącej kierunek studiów przygotowuje sylabus wraz z wykazem efektów </w:t>
      </w:r>
      <w:r>
        <w:t>uczenia się</w:t>
      </w:r>
      <w:r w:rsidRPr="004B0D5E">
        <w:t xml:space="preserve"> przewidzianych do realizacji w ramach praktyk studenckich</w:t>
      </w:r>
      <w:r>
        <w:t>,</w:t>
      </w:r>
    </w:p>
    <w:p w14:paraId="768D010B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 xml:space="preserve">opiekun praktyk wyznaczony w jednostce prowadzącej kierunek studiów przedstawia cel, zakres, warunki, wymiar, terminy oraz efekty </w:t>
      </w:r>
      <w:r>
        <w:t>uczenia się</w:t>
      </w:r>
      <w:r w:rsidRPr="004B0D5E">
        <w:t xml:space="preserve"> realizowane w czasie praktyk</w:t>
      </w:r>
      <w:r>
        <w:t>,</w:t>
      </w:r>
    </w:p>
    <w:p w14:paraId="1A6E05D3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 xml:space="preserve">opiekun praktyk wyznaczony w jednostce prowadzącej kierunek studiów ocenia i potwierdza realizację efektów </w:t>
      </w:r>
      <w:r>
        <w:t>uczenia się</w:t>
      </w:r>
      <w:r w:rsidRPr="004B0D5E">
        <w:t xml:space="preserve"> w trakcie praktyki na podstawie dziennika praktyk oraz opinii o praktyc</w:t>
      </w:r>
      <w:r>
        <w:t xml:space="preserve">e </w:t>
      </w:r>
      <w:r w:rsidRPr="004B0D5E">
        <w:t>studenta</w:t>
      </w:r>
      <w:r>
        <w:t>,</w:t>
      </w:r>
    </w:p>
    <w:p w14:paraId="09E228D4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5" w:line="360" w:lineRule="auto"/>
        <w:jc w:val="both"/>
      </w:pPr>
      <w:r w:rsidRPr="004B0D5E">
        <w:t>ocena realizacji efektów kształcenia przechowywana jest w dokumentacji opiekuna praktyk wyznaczonego w jednostce prowadzącej kierunek studiów</w:t>
      </w:r>
      <w:r>
        <w:t>,</w:t>
      </w:r>
    </w:p>
    <w:p w14:paraId="4444F0D5" w14:textId="1A0C7B51" w:rsidR="00603452" w:rsidRPr="00603452" w:rsidRDefault="00603452" w:rsidP="00603452">
      <w:pPr>
        <w:pStyle w:val="Default"/>
        <w:numPr>
          <w:ilvl w:val="2"/>
          <w:numId w:val="1"/>
        </w:numPr>
        <w:spacing w:line="360" w:lineRule="auto"/>
        <w:jc w:val="both"/>
      </w:pPr>
      <w:r w:rsidRPr="00603452">
        <w:t xml:space="preserve">dokumentacja przechowywana jest w formie papierowej lub elektronicznej przez cykl kształcenia studenta </w:t>
      </w:r>
      <w:r>
        <w:t>w miejscu wyznaczonym przez prodziekana lub zastępcę dyrektora (</w:t>
      </w:r>
      <w:r w:rsidRPr="00603452">
        <w:t>sekretar</w:t>
      </w:r>
      <w:r>
        <w:t>iat</w:t>
      </w:r>
      <w:r w:rsidRPr="00603452">
        <w:t xml:space="preserve"> ds. kształcenia </w:t>
      </w:r>
      <w:r>
        <w:t>lub opiekun praktyk);</w:t>
      </w:r>
    </w:p>
    <w:p w14:paraId="23D7EE7A" w14:textId="77777777" w:rsidR="00603452" w:rsidRPr="004B0D5E" w:rsidRDefault="00603452" w:rsidP="00603452">
      <w:pPr>
        <w:pStyle w:val="Default"/>
        <w:numPr>
          <w:ilvl w:val="1"/>
          <w:numId w:val="1"/>
        </w:numPr>
        <w:spacing w:line="360" w:lineRule="auto"/>
        <w:jc w:val="both"/>
      </w:pPr>
      <w:r w:rsidRPr="003251D8">
        <w:rPr>
          <w:u w:val="single"/>
        </w:rPr>
        <w:t>dla egzaminu dyplomowego</w:t>
      </w:r>
      <w:r w:rsidRPr="004B0D5E">
        <w:t xml:space="preserve">: </w:t>
      </w:r>
    </w:p>
    <w:p w14:paraId="2DE482A8" w14:textId="77777777" w:rsidR="00603452" w:rsidRDefault="00603452" w:rsidP="00603452">
      <w:pPr>
        <w:pStyle w:val="Default"/>
        <w:numPr>
          <w:ilvl w:val="2"/>
          <w:numId w:val="1"/>
        </w:numPr>
        <w:spacing w:after="87" w:line="360" w:lineRule="auto"/>
        <w:jc w:val="both"/>
      </w:pPr>
      <w:r w:rsidRPr="004B0D5E">
        <w:t>Komisja Egzamin</w:t>
      </w:r>
      <w:r>
        <w:t xml:space="preserve">u Dyplomowego </w:t>
      </w:r>
      <w:r w:rsidRPr="004B0D5E">
        <w:t xml:space="preserve">weryfikuje stopień osiągnięcia przez studenta wszystkich założonych w programie kształcenia efektów </w:t>
      </w:r>
      <w:r>
        <w:t>uczenia się</w:t>
      </w:r>
      <w:r w:rsidRPr="004B0D5E">
        <w:t xml:space="preserve"> poprzez pracę dyplomową oraz egzamin dyplomowy</w:t>
      </w:r>
      <w:r>
        <w:t>,</w:t>
      </w:r>
    </w:p>
    <w:p w14:paraId="327533AF" w14:textId="77777777" w:rsidR="00603452" w:rsidRPr="004B0D5E" w:rsidRDefault="00603452" w:rsidP="00603452">
      <w:pPr>
        <w:pStyle w:val="Default"/>
        <w:numPr>
          <w:ilvl w:val="2"/>
          <w:numId w:val="1"/>
        </w:numPr>
        <w:spacing w:after="87" w:line="360" w:lineRule="auto"/>
        <w:jc w:val="both"/>
      </w:pPr>
      <w:r w:rsidRPr="004B0D5E">
        <w:t xml:space="preserve">dokumentację realizacji efektów </w:t>
      </w:r>
      <w:r>
        <w:t>uczenia się</w:t>
      </w:r>
      <w:r w:rsidRPr="004B0D5E">
        <w:t xml:space="preserve"> wraz z pracą dyplomową, protokołem</w:t>
      </w:r>
      <w:r>
        <w:t xml:space="preserve">, </w:t>
      </w:r>
      <w:r w:rsidRPr="004B0D5E">
        <w:t xml:space="preserve">recenzjami </w:t>
      </w:r>
      <w:r>
        <w:t xml:space="preserve">i raportem z systemu </w:t>
      </w:r>
      <w:proofErr w:type="spellStart"/>
      <w:r>
        <w:t>antyplagiatowego</w:t>
      </w:r>
      <w:proofErr w:type="spellEnd"/>
      <w:r>
        <w:t xml:space="preserve"> </w:t>
      </w:r>
      <w:r w:rsidRPr="004B0D5E">
        <w:t xml:space="preserve">przechowuje się w formie zgodnej z </w:t>
      </w:r>
      <w:r w:rsidRPr="008D279C">
        <w:t xml:space="preserve">Rozporządzeniem </w:t>
      </w:r>
      <w:r w:rsidRPr="00C673CE">
        <w:t xml:space="preserve">Ministra Nauki i Szkolnictwa Wyższego w sprawie studiów </w:t>
      </w:r>
      <w:r w:rsidRPr="003F13A2">
        <w:t>z dnia 27 września 2018 r.</w:t>
      </w:r>
      <w:r>
        <w:t xml:space="preserve"> (</w:t>
      </w:r>
      <w:r w:rsidRPr="003F13A2">
        <w:t>Dz. U. z 2025</w:t>
      </w:r>
      <w:r>
        <w:t xml:space="preserve"> r.</w:t>
      </w:r>
      <w:r w:rsidRPr="003F13A2">
        <w:t>, poz. 1220</w:t>
      </w:r>
      <w:r>
        <w:t>) w teczce osobowej studenta.</w:t>
      </w:r>
      <w:r w:rsidRPr="004B0D5E">
        <w:t xml:space="preserve"> </w:t>
      </w:r>
    </w:p>
    <w:p w14:paraId="554C9372" w14:textId="77777777" w:rsidR="00603452" w:rsidRPr="004B0D5E" w:rsidRDefault="00603452" w:rsidP="00603452">
      <w:pPr>
        <w:spacing w:line="360" w:lineRule="auto"/>
        <w:jc w:val="both"/>
      </w:pPr>
    </w:p>
    <w:p w14:paraId="75C15234" w14:textId="77777777" w:rsidR="00603452" w:rsidRDefault="00603452" w:rsidP="00603452"/>
    <w:p w14:paraId="147B9446" w14:textId="77777777" w:rsidR="00603452" w:rsidRDefault="00603452" w:rsidP="00603452"/>
    <w:p w14:paraId="67488394" w14:textId="77777777" w:rsidR="008673DB" w:rsidRDefault="008673DB"/>
    <w:sectPr w:rsidR="008673DB" w:rsidSect="00603452">
      <w:pgSz w:w="11906" w:h="17338"/>
      <w:pgMar w:top="1845" w:right="843" w:bottom="1430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74E5"/>
    <w:multiLevelType w:val="hybridMultilevel"/>
    <w:tmpl w:val="0A1074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BA7742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3" w:tplc="1AE8AB3C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68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52"/>
    <w:rsid w:val="00603452"/>
    <w:rsid w:val="008673DB"/>
    <w:rsid w:val="009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26FD"/>
  <w15:chartTrackingRefBased/>
  <w15:docId w15:val="{A92A6527-4A04-4B3E-B8AE-B3CC2575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4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4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Gomoliszek</dc:creator>
  <cp:keywords/>
  <dc:description/>
  <cp:lastModifiedBy>Joanna Gomoliszek</cp:lastModifiedBy>
  <cp:revision>1</cp:revision>
  <dcterms:created xsi:type="dcterms:W3CDTF">2026-05-18T06:37:00Z</dcterms:created>
  <dcterms:modified xsi:type="dcterms:W3CDTF">2026-05-18T06:40:00Z</dcterms:modified>
</cp:coreProperties>
</file>