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DDAED" w14:textId="33CE144C" w:rsidR="00CA154C" w:rsidRPr="00F672F9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</w:pP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Szczegółowe warunki </w:t>
      </w:r>
      <w:r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przeniesienia studenta </w:t>
      </w:r>
      <w:r w:rsidR="006A5BA7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>z innej uczelni</w:t>
      </w:r>
    </w:p>
    <w:p w14:paraId="2CA4B733" w14:textId="77777777" w:rsidR="00CA154C" w:rsidRPr="00F672F9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8"/>
          <w:szCs w:val="28"/>
        </w:rPr>
      </w:pPr>
      <w:r w:rsidRPr="00F672F9">
        <w:rPr>
          <w:rFonts w:ascii="Times New Roman" w:hAnsi="Times New Roman"/>
          <w:b/>
          <w:bCs/>
          <w:smallCaps/>
          <w:sz w:val="28"/>
          <w:szCs w:val="28"/>
        </w:rPr>
        <w:t>przyjęte przez Radę Kolegium IV</w:t>
      </w:r>
    </w:p>
    <w:p w14:paraId="4614F82B" w14:textId="2E7C8A6F" w:rsidR="00CA154C" w:rsidRPr="00F672F9" w:rsidRDefault="00CA154C" w:rsidP="00CA154C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4"/>
          <w:szCs w:val="24"/>
        </w:rPr>
      </w:pPr>
      <w:r w:rsidRPr="00F672F9">
        <w:rPr>
          <w:rFonts w:ascii="Times New Roman" w:hAnsi="Times New Roman"/>
          <w:b/>
          <w:bCs/>
          <w:smallCaps/>
          <w:sz w:val="24"/>
          <w:szCs w:val="24"/>
        </w:rPr>
        <w:t xml:space="preserve">(obowiązują od </w:t>
      </w:r>
      <w:r w:rsidR="003D5226">
        <w:rPr>
          <w:rFonts w:ascii="Times New Roman" w:hAnsi="Times New Roman"/>
          <w:b/>
          <w:bCs/>
          <w:smallCaps/>
          <w:sz w:val="24"/>
          <w:szCs w:val="24"/>
        </w:rPr>
        <w:t>1</w:t>
      </w:r>
      <w:r w:rsidR="00224FFB">
        <w:rPr>
          <w:rFonts w:ascii="Times New Roman" w:hAnsi="Times New Roman"/>
          <w:b/>
          <w:bCs/>
          <w:smallCaps/>
          <w:sz w:val="24"/>
          <w:szCs w:val="24"/>
        </w:rPr>
        <w:t>.1</w:t>
      </w:r>
      <w:r w:rsidR="003D5226">
        <w:rPr>
          <w:rFonts w:ascii="Times New Roman" w:hAnsi="Times New Roman"/>
          <w:b/>
          <w:bCs/>
          <w:smallCaps/>
          <w:sz w:val="24"/>
          <w:szCs w:val="24"/>
        </w:rPr>
        <w:t>0</w:t>
      </w:r>
      <w:r w:rsidR="00224FFB">
        <w:rPr>
          <w:rFonts w:ascii="Times New Roman" w:hAnsi="Times New Roman"/>
          <w:b/>
          <w:bCs/>
          <w:smallCaps/>
          <w:sz w:val="24"/>
          <w:szCs w:val="24"/>
        </w:rPr>
        <w:t>.</w:t>
      </w:r>
      <w:r w:rsidRPr="00224FFB">
        <w:rPr>
          <w:rFonts w:ascii="Times New Roman" w:hAnsi="Times New Roman"/>
          <w:b/>
          <w:bCs/>
          <w:smallCaps/>
          <w:sz w:val="24"/>
          <w:szCs w:val="24"/>
        </w:rPr>
        <w:t>202</w:t>
      </w:r>
      <w:r w:rsidR="003D5226">
        <w:rPr>
          <w:rFonts w:ascii="Times New Roman" w:hAnsi="Times New Roman"/>
          <w:b/>
          <w:bCs/>
          <w:smallCaps/>
          <w:sz w:val="24"/>
          <w:szCs w:val="24"/>
        </w:rPr>
        <w:t>1</w:t>
      </w:r>
      <w:r w:rsidRPr="00F672F9">
        <w:rPr>
          <w:rFonts w:ascii="Times New Roman" w:hAnsi="Times New Roman"/>
          <w:b/>
          <w:bCs/>
          <w:smallCaps/>
          <w:sz w:val="24"/>
          <w:szCs w:val="24"/>
        </w:rPr>
        <w:t xml:space="preserve"> r.)</w:t>
      </w:r>
    </w:p>
    <w:p w14:paraId="2D815EE4" w14:textId="14F78198" w:rsidR="00CA154C" w:rsidRPr="00F672F9" w:rsidRDefault="00CA154C" w:rsidP="00CA154C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Student ma możliwość przeniesienia się z </w:t>
      </w:r>
      <w:r>
        <w:rPr>
          <w:rFonts w:ascii="Times New Roman" w:hAnsi="Times New Roman"/>
          <w:sz w:val="24"/>
          <w:szCs w:val="24"/>
          <w:lang w:eastAsia="pl-PL"/>
        </w:rPr>
        <w:t xml:space="preserve">innej uczelni na kierunki realizowane </w:t>
      </w:r>
      <w:r w:rsidR="006A5BA7">
        <w:rPr>
          <w:rFonts w:ascii="Times New Roman" w:hAnsi="Times New Roman"/>
          <w:sz w:val="24"/>
          <w:szCs w:val="24"/>
          <w:lang w:eastAsia="pl-PL"/>
        </w:rPr>
        <w:t>w</w:t>
      </w:r>
      <w:r>
        <w:rPr>
          <w:rFonts w:ascii="Times New Roman" w:hAnsi="Times New Roman"/>
          <w:sz w:val="24"/>
          <w:szCs w:val="24"/>
          <w:lang w:eastAsia="pl-PL"/>
        </w:rPr>
        <w:t xml:space="preserve"> Kolegium IV p</w:t>
      </w:r>
      <w:r w:rsidRPr="00F672F9">
        <w:rPr>
          <w:rFonts w:ascii="Times New Roman" w:hAnsi="Times New Roman"/>
          <w:sz w:val="24"/>
          <w:szCs w:val="24"/>
          <w:lang w:eastAsia="pl-PL"/>
        </w:rPr>
        <w:t>o złożeniu odpowiedniego wniosku do Dyrektora Kolegium</w:t>
      </w:r>
      <w:r>
        <w:rPr>
          <w:rFonts w:ascii="Times New Roman" w:hAnsi="Times New Roman"/>
          <w:sz w:val="24"/>
          <w:szCs w:val="24"/>
          <w:lang w:eastAsia="pl-PL"/>
        </w:rPr>
        <w:t xml:space="preserve"> IV</w:t>
      </w:r>
      <w:r w:rsidRPr="00F672F9">
        <w:rPr>
          <w:rFonts w:ascii="Times New Roman" w:hAnsi="Times New Roman"/>
          <w:sz w:val="24"/>
          <w:szCs w:val="24"/>
          <w:lang w:eastAsia="pl-PL"/>
        </w:rPr>
        <w:t>.</w:t>
      </w:r>
    </w:p>
    <w:p w14:paraId="087B408A" w14:textId="749A75E7" w:rsidR="00CA154C" w:rsidRPr="00F672F9" w:rsidRDefault="00CA154C" w:rsidP="00CA154C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Zgoda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BC067B">
        <w:rPr>
          <w:rFonts w:ascii="Times New Roman" w:hAnsi="Times New Roman"/>
          <w:sz w:val="24"/>
          <w:szCs w:val="24"/>
          <w:lang w:eastAsia="pl-PL"/>
        </w:rPr>
        <w:t>D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yrektora </w:t>
      </w:r>
      <w:r w:rsidR="00BC067B">
        <w:rPr>
          <w:rFonts w:ascii="Times New Roman" w:hAnsi="Times New Roman"/>
          <w:sz w:val="24"/>
          <w:szCs w:val="24"/>
          <w:lang w:eastAsia="pl-PL"/>
        </w:rPr>
        <w:t>K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olegium na </w:t>
      </w:r>
      <w:r>
        <w:rPr>
          <w:rFonts w:ascii="Times New Roman" w:hAnsi="Times New Roman"/>
          <w:sz w:val="24"/>
          <w:szCs w:val="24"/>
          <w:lang w:eastAsia="pl-PL"/>
        </w:rPr>
        <w:t>przeniesienie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wymaga spełnienia następujących warunków:</w:t>
      </w:r>
    </w:p>
    <w:p w14:paraId="7B67AA86" w14:textId="77777777" w:rsidR="00CA154C" w:rsidRPr="00F672F9" w:rsidRDefault="00CA154C" w:rsidP="00CA154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przyjęcie studenta na dany kierunek nie zwiększa liczby studentów na określonym roczniku studiów ponad limit przyjęty w organizacji roku dla poszczególnych kierunków studiów na dany rok akademicki;</w:t>
      </w:r>
    </w:p>
    <w:p w14:paraId="5305BFF4" w14:textId="77777777" w:rsidR="00CA154C" w:rsidRPr="00F672F9" w:rsidRDefault="00CA154C" w:rsidP="00CA154C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spełni wymagania rekrutacyjne w danym roku akademickim na nowym kierunku;</w:t>
      </w:r>
    </w:p>
    <w:p w14:paraId="1EA1D56D" w14:textId="77777777" w:rsidR="00CA154C" w:rsidRPr="00F672F9" w:rsidRDefault="00CA154C" w:rsidP="00CA154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szczegółowe zasady wpisu studenta na rok/semestr określa Dyrektor Kolegium;</w:t>
      </w:r>
    </w:p>
    <w:p w14:paraId="41856BA6" w14:textId="2B2771C9" w:rsidR="00CA154C" w:rsidRPr="00822E28" w:rsidRDefault="00CA154C" w:rsidP="00CA154C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 xml:space="preserve">Dyrektor Kolegium wydając </w:t>
      </w:r>
      <w:r w:rsidR="00BC067B">
        <w:rPr>
          <w:rFonts w:ascii="Times New Roman" w:hAnsi="Times New Roman"/>
          <w:sz w:val="24"/>
          <w:szCs w:val="24"/>
        </w:rPr>
        <w:t>decyzję o przeniesieniu</w:t>
      </w:r>
      <w:r w:rsidRPr="00F672F9">
        <w:rPr>
          <w:rFonts w:ascii="Times New Roman" w:hAnsi="Times New Roman"/>
          <w:sz w:val="24"/>
          <w:szCs w:val="24"/>
        </w:rPr>
        <w:t xml:space="preserve">, wyznacza różnice programowe wymagane do uzupełnienia przez studenta, a określone przez Prodziekana/Zastępcę </w:t>
      </w:r>
      <w:r w:rsidRPr="00822E28">
        <w:rPr>
          <w:rFonts w:ascii="Times New Roman" w:hAnsi="Times New Roman"/>
          <w:sz w:val="24"/>
          <w:szCs w:val="24"/>
        </w:rPr>
        <w:t>Dyrektora.</w:t>
      </w:r>
    </w:p>
    <w:p w14:paraId="48CDB26D" w14:textId="77777777" w:rsidR="00DE44DC" w:rsidRPr="00822E28" w:rsidRDefault="00DE44DC" w:rsidP="00CA154C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</w:rPr>
        <w:t xml:space="preserve"> Wymagane dokumenty:</w:t>
      </w:r>
    </w:p>
    <w:p w14:paraId="0B51D13E" w14:textId="4F332CAF" w:rsidR="001F1BB1" w:rsidRPr="00822E28" w:rsidRDefault="001F1BB1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22E28">
        <w:rPr>
          <w:rFonts w:ascii="Times New Roman" w:hAnsi="Times New Roman"/>
          <w:sz w:val="24"/>
          <w:szCs w:val="24"/>
        </w:rPr>
        <w:t>wnios</w:t>
      </w:r>
      <w:r w:rsidR="00DE44DC" w:rsidRPr="00822E28">
        <w:rPr>
          <w:rFonts w:ascii="Times New Roman" w:hAnsi="Times New Roman"/>
          <w:sz w:val="24"/>
          <w:szCs w:val="24"/>
        </w:rPr>
        <w:t>ek</w:t>
      </w:r>
      <w:r w:rsidRPr="00822E28">
        <w:rPr>
          <w:rFonts w:ascii="Times New Roman" w:hAnsi="Times New Roman"/>
          <w:sz w:val="24"/>
          <w:szCs w:val="24"/>
        </w:rPr>
        <w:t xml:space="preserve"> o pr</w:t>
      </w:r>
      <w:r w:rsidR="00CA154C" w:rsidRPr="00822E28">
        <w:rPr>
          <w:rFonts w:ascii="Times New Roman" w:hAnsi="Times New Roman"/>
          <w:sz w:val="24"/>
          <w:szCs w:val="24"/>
        </w:rPr>
        <w:t>zeniesienie</w:t>
      </w:r>
      <w:r w:rsidR="00DE44DC" w:rsidRPr="00822E28">
        <w:rPr>
          <w:rFonts w:ascii="Times New Roman" w:hAnsi="Times New Roman"/>
          <w:sz w:val="24"/>
          <w:szCs w:val="24"/>
        </w:rPr>
        <w:t xml:space="preserve"> (zał. nr</w:t>
      </w:r>
      <w:r w:rsidR="00822E28">
        <w:rPr>
          <w:rFonts w:ascii="Times New Roman" w:hAnsi="Times New Roman"/>
          <w:sz w:val="24"/>
          <w:szCs w:val="24"/>
        </w:rPr>
        <w:t xml:space="preserve"> </w:t>
      </w:r>
      <w:r w:rsidR="00DE44DC" w:rsidRPr="00822E28">
        <w:rPr>
          <w:rFonts w:ascii="Times New Roman" w:hAnsi="Times New Roman"/>
          <w:sz w:val="24"/>
          <w:szCs w:val="24"/>
        </w:rPr>
        <w:t>1</w:t>
      </w:r>
      <w:r w:rsidR="00712D78" w:rsidRPr="00822E28">
        <w:rPr>
          <w:rFonts w:ascii="Times New Roman" w:hAnsi="Times New Roman"/>
          <w:sz w:val="24"/>
          <w:szCs w:val="24"/>
        </w:rPr>
        <w:t xml:space="preserve"> lub 2</w:t>
      </w:r>
      <w:r w:rsidR="00DE44DC" w:rsidRPr="00822E28">
        <w:rPr>
          <w:rFonts w:ascii="Times New Roman" w:hAnsi="Times New Roman"/>
          <w:sz w:val="24"/>
          <w:szCs w:val="24"/>
        </w:rPr>
        <w:t>)</w:t>
      </w:r>
      <w:r w:rsidR="00127200" w:rsidRPr="00822E28">
        <w:rPr>
          <w:rFonts w:ascii="Times New Roman" w:hAnsi="Times New Roman"/>
          <w:sz w:val="24"/>
          <w:szCs w:val="24"/>
        </w:rPr>
        <w:t>*</w:t>
      </w:r>
      <w:r w:rsidR="00DE44DC" w:rsidRPr="00822E28">
        <w:rPr>
          <w:rFonts w:ascii="Times New Roman" w:hAnsi="Times New Roman"/>
          <w:sz w:val="24"/>
          <w:szCs w:val="24"/>
        </w:rPr>
        <w:t>, na którym</w:t>
      </w:r>
      <w:r w:rsidR="00CA154C" w:rsidRPr="00822E28">
        <w:rPr>
          <w:rFonts w:ascii="Times New Roman" w:hAnsi="Times New Roman"/>
          <w:sz w:val="24"/>
          <w:szCs w:val="24"/>
        </w:rPr>
        <w:t xml:space="preserve"> </w:t>
      </w:r>
      <w:r w:rsidRPr="00822E28">
        <w:rPr>
          <w:rFonts w:ascii="Times New Roman" w:hAnsi="Times New Roman"/>
          <w:sz w:val="24"/>
          <w:szCs w:val="24"/>
        </w:rPr>
        <w:t xml:space="preserve">student powinien mieć </w:t>
      </w:r>
      <w:r w:rsidR="00DE44DC" w:rsidRPr="00822E28">
        <w:rPr>
          <w:rFonts w:ascii="Times New Roman" w:hAnsi="Times New Roman"/>
          <w:sz w:val="24"/>
          <w:szCs w:val="24"/>
        </w:rPr>
        <w:t>zgodę</w:t>
      </w:r>
      <w:r w:rsidRPr="00822E28">
        <w:rPr>
          <w:rFonts w:ascii="Times New Roman" w:hAnsi="Times New Roman"/>
          <w:sz w:val="24"/>
          <w:szCs w:val="24"/>
        </w:rPr>
        <w:t xml:space="preserve"> dotychczasowego Dziekana/Dyrektora/Kierownika</w:t>
      </w:r>
      <w:r w:rsidR="00DE44DC" w:rsidRPr="00822E28">
        <w:rPr>
          <w:rFonts w:ascii="Times New Roman" w:hAnsi="Times New Roman"/>
          <w:sz w:val="24"/>
          <w:szCs w:val="24"/>
        </w:rPr>
        <w:t>;</w:t>
      </w:r>
    </w:p>
    <w:p w14:paraId="27DEBA7C" w14:textId="7574F58B" w:rsidR="00DE44DC" w:rsidRPr="00822E28" w:rsidRDefault="00DE44DC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  <w:lang w:eastAsia="pl-PL"/>
        </w:rPr>
        <w:t>zaświadczenie o statusie studenta;</w:t>
      </w:r>
    </w:p>
    <w:p w14:paraId="22FCC810" w14:textId="6FD7233D" w:rsidR="00DE44DC" w:rsidRPr="00822E28" w:rsidRDefault="00DE44DC" w:rsidP="00DE44DC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22E28">
        <w:rPr>
          <w:rFonts w:ascii="Times New Roman" w:hAnsi="Times New Roman"/>
          <w:sz w:val="24"/>
          <w:szCs w:val="24"/>
          <w:lang w:eastAsia="pl-PL"/>
        </w:rPr>
        <w:t>karta przebiegu studiów, wymagana po pierwszym semestrze studiów.</w:t>
      </w:r>
    </w:p>
    <w:p w14:paraId="2B6FD8F7" w14:textId="3A5CCF3D" w:rsidR="0038431A" w:rsidRDefault="0038431A" w:rsidP="00822E2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Zgodę na przeniesienie cudzoziemca podejmuje Rektor UKW, po </w:t>
      </w:r>
      <w:r w:rsidR="00712D78">
        <w:rPr>
          <w:rFonts w:ascii="Times New Roman" w:hAnsi="Times New Roman"/>
          <w:sz w:val="24"/>
          <w:szCs w:val="24"/>
          <w:lang w:eastAsia="pl-PL"/>
        </w:rPr>
        <w:t>pozytywnym zaopiniowaniu wniosku przez Dyrektora Kolegium</w:t>
      </w:r>
      <w:r w:rsidR="00822E28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261F2A">
        <w:rPr>
          <w:rFonts w:ascii="Times New Roman" w:hAnsi="Times New Roman"/>
          <w:sz w:val="24"/>
          <w:szCs w:val="24"/>
          <w:lang w:eastAsia="pl-PL"/>
        </w:rPr>
        <w:t>(zał. nr 2)</w:t>
      </w:r>
      <w:r w:rsidR="0010789F">
        <w:rPr>
          <w:rFonts w:ascii="Times New Roman" w:hAnsi="Times New Roman"/>
          <w:sz w:val="24"/>
          <w:szCs w:val="24"/>
          <w:lang w:eastAsia="pl-PL"/>
        </w:rPr>
        <w:t>.</w:t>
      </w:r>
    </w:p>
    <w:p w14:paraId="31F9A0B5" w14:textId="77777777" w:rsidR="003D5226" w:rsidRDefault="00712D78" w:rsidP="00822E2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Student może być przeniesiony na inny kierunek niż studiowany w uczelni, z której chce się przenieść do końca 6 tygodnia pierwszego semestru studiów.</w:t>
      </w:r>
      <w:r w:rsidR="003D5226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14:paraId="5F7D8DC1" w14:textId="3EA74472" w:rsidR="00712D78" w:rsidRPr="0038431A" w:rsidRDefault="0010789F" w:rsidP="00822E2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Warunkiem przeniesienia na ten sam kierunek studiów jest zgodność profilu kształcenia (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ogólnoakademicki</w:t>
      </w:r>
      <w:proofErr w:type="spellEnd"/>
      <w:r>
        <w:rPr>
          <w:rFonts w:ascii="Times New Roman" w:hAnsi="Times New Roman"/>
          <w:sz w:val="24"/>
          <w:szCs w:val="24"/>
          <w:lang w:eastAsia="pl-PL"/>
        </w:rPr>
        <w:t>, praktyczny).</w:t>
      </w:r>
    </w:p>
    <w:p w14:paraId="001DE2E0" w14:textId="502359BC" w:rsidR="00CC47A3" w:rsidRDefault="00CA154C" w:rsidP="00822E28">
      <w:pPr>
        <w:pStyle w:val="Bezodstpw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Student przyjęty na dany kierunek zobowiązany jest do uzupełnienia różnic programowych w wyznaczonym przez Dyrektora Kolegium </w:t>
      </w:r>
      <w:r w:rsidR="00CC47A3">
        <w:rPr>
          <w:rFonts w:ascii="Times New Roman" w:hAnsi="Times New Roman"/>
          <w:sz w:val="24"/>
          <w:szCs w:val="24"/>
          <w:lang w:eastAsia="pl-PL"/>
        </w:rPr>
        <w:t xml:space="preserve">IV </w:t>
      </w:r>
      <w:r w:rsidRPr="00F672F9">
        <w:rPr>
          <w:rFonts w:ascii="Times New Roman" w:hAnsi="Times New Roman"/>
          <w:sz w:val="24"/>
          <w:szCs w:val="24"/>
          <w:lang w:eastAsia="pl-PL"/>
        </w:rPr>
        <w:t>nieprzekraczalnym terminie roku akademickiego, na który został przyj</w:t>
      </w:r>
      <w:r w:rsidR="0010789F">
        <w:rPr>
          <w:rFonts w:ascii="Times New Roman" w:hAnsi="Times New Roman"/>
          <w:sz w:val="24"/>
          <w:szCs w:val="24"/>
          <w:lang w:eastAsia="pl-PL"/>
        </w:rPr>
        <w:t>ę</w:t>
      </w:r>
      <w:r w:rsidRPr="00F672F9">
        <w:rPr>
          <w:rFonts w:ascii="Times New Roman" w:hAnsi="Times New Roman"/>
          <w:sz w:val="24"/>
          <w:szCs w:val="24"/>
          <w:lang w:eastAsia="pl-PL"/>
        </w:rPr>
        <w:t>t</w:t>
      </w:r>
      <w:r w:rsidR="0010789F">
        <w:rPr>
          <w:rFonts w:ascii="Times New Roman" w:hAnsi="Times New Roman"/>
          <w:sz w:val="24"/>
          <w:szCs w:val="24"/>
          <w:lang w:eastAsia="pl-PL"/>
        </w:rPr>
        <w:t>y.</w:t>
      </w:r>
    </w:p>
    <w:p w14:paraId="7A1E8D91" w14:textId="0129DADB" w:rsidR="00127200" w:rsidRDefault="00127200" w:rsidP="00712D7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3DBDBBAE" w14:textId="32D5DDED" w:rsidR="00127200" w:rsidRDefault="00127200" w:rsidP="00712D7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51AF98A0" w14:textId="587F0F8F" w:rsidR="00127200" w:rsidRDefault="00127200" w:rsidP="00712D7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1D84CE32" w14:textId="0AE72790" w:rsidR="00127200" w:rsidRDefault="00127200" w:rsidP="00712D78">
      <w:pPr>
        <w:pStyle w:val="Bezodstpw"/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6C7AC1B4" w14:textId="481E4909" w:rsidR="00127200" w:rsidRDefault="00127200" w:rsidP="00822E28">
      <w:pPr>
        <w:pStyle w:val="Bezodstpw"/>
        <w:spacing w:line="360" w:lineRule="auto"/>
        <w:jc w:val="both"/>
      </w:pPr>
      <w:r>
        <w:rPr>
          <w:rFonts w:ascii="Times New Roman" w:hAnsi="Times New Roman"/>
          <w:sz w:val="24"/>
          <w:szCs w:val="24"/>
          <w:lang w:eastAsia="pl-PL"/>
        </w:rPr>
        <w:t>*</w:t>
      </w:r>
      <w:r w:rsidRPr="00127200">
        <w:rPr>
          <w:rFonts w:ascii="Times New Roman" w:hAnsi="Times New Roman"/>
          <w:lang w:eastAsia="pl-PL"/>
        </w:rPr>
        <w:t>Zał. nr 2 składają tylko cudzoziemcy</w:t>
      </w:r>
    </w:p>
    <w:sectPr w:rsidR="00127200" w:rsidSect="0056168C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F6CFC"/>
    <w:multiLevelType w:val="hybridMultilevel"/>
    <w:tmpl w:val="830C08A0"/>
    <w:lvl w:ilvl="0" w:tplc="24EA9174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C251444"/>
    <w:multiLevelType w:val="hybridMultilevel"/>
    <w:tmpl w:val="47ECBE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4F51FA"/>
    <w:multiLevelType w:val="hybridMultilevel"/>
    <w:tmpl w:val="72DCF3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6B702B"/>
    <w:multiLevelType w:val="hybridMultilevel"/>
    <w:tmpl w:val="B9489DAE"/>
    <w:lvl w:ilvl="0" w:tplc="14FC5EE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EE3F00"/>
    <w:multiLevelType w:val="hybridMultilevel"/>
    <w:tmpl w:val="EA0A23A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405C73"/>
    <w:multiLevelType w:val="hybridMultilevel"/>
    <w:tmpl w:val="EF869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54C"/>
    <w:rsid w:val="00023C07"/>
    <w:rsid w:val="0010789F"/>
    <w:rsid w:val="00127200"/>
    <w:rsid w:val="001F1BB1"/>
    <w:rsid w:val="00224FFB"/>
    <w:rsid w:val="00261F2A"/>
    <w:rsid w:val="0038431A"/>
    <w:rsid w:val="003D5226"/>
    <w:rsid w:val="006A5BA7"/>
    <w:rsid w:val="00712D78"/>
    <w:rsid w:val="00822E28"/>
    <w:rsid w:val="00BC067B"/>
    <w:rsid w:val="00CA154C"/>
    <w:rsid w:val="00CC47A3"/>
    <w:rsid w:val="00DE44DC"/>
    <w:rsid w:val="00F111C9"/>
    <w:rsid w:val="00FC4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99724"/>
  <w15:chartTrackingRefBased/>
  <w15:docId w15:val="{C7567E7A-2143-4C8C-876C-DA2F8FDB6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154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CA154C"/>
    <w:pPr>
      <w:ind w:left="720"/>
      <w:contextualSpacing/>
    </w:pPr>
  </w:style>
  <w:style w:type="paragraph" w:styleId="Bezodstpw">
    <w:name w:val="No Spacing"/>
    <w:uiPriority w:val="1"/>
    <w:qFormat/>
    <w:rsid w:val="00CA154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</dc:creator>
  <cp:keywords/>
  <dc:description/>
  <cp:lastModifiedBy>Joanna Gomoliszek</cp:lastModifiedBy>
  <cp:revision>2</cp:revision>
  <dcterms:created xsi:type="dcterms:W3CDTF">2021-09-21T17:15:00Z</dcterms:created>
  <dcterms:modified xsi:type="dcterms:W3CDTF">2021-09-21T17:15:00Z</dcterms:modified>
</cp:coreProperties>
</file>